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Ind w:w="-34" w:type="dxa"/>
        <w:tblLook w:val="04A0" w:firstRow="1" w:lastRow="0" w:firstColumn="1" w:lastColumn="0" w:noHBand="0" w:noVBand="1"/>
      </w:tblPr>
      <w:tblGrid>
        <w:gridCol w:w="9246"/>
      </w:tblGrid>
      <w:tr w:rsidR="00FC2403" w:rsidTr="005B5CAB">
        <w:tc>
          <w:tcPr>
            <w:tcW w:w="9246" w:type="dxa"/>
            <w:shd w:val="clear" w:color="auto" w:fill="D9D9D9" w:themeFill="background1" w:themeFillShade="D9"/>
          </w:tcPr>
          <w:p w:rsidR="00FC2403" w:rsidRPr="005B5CAB" w:rsidRDefault="00FC2403" w:rsidP="00FC2403">
            <w:pPr>
              <w:spacing w:before="120" w:after="120"/>
              <w:rPr>
                <w:b/>
                <w:szCs w:val="22"/>
              </w:rPr>
            </w:pPr>
            <w:bookmarkStart w:id="0" w:name="_GoBack"/>
            <w:bookmarkEnd w:id="0"/>
            <w:r w:rsidRPr="005B5CAB">
              <w:rPr>
                <w:b/>
                <w:szCs w:val="22"/>
              </w:rPr>
              <w:t xml:space="preserve">Entgeltordnung Teil A Allgemeiner Teil </w:t>
            </w:r>
            <w:r w:rsidR="005B5CAB" w:rsidRPr="005B5CAB">
              <w:rPr>
                <w:b/>
                <w:szCs w:val="22"/>
              </w:rPr>
              <w:tab/>
            </w:r>
            <w:r w:rsidRPr="005B5CAB">
              <w:rPr>
                <w:b/>
                <w:szCs w:val="22"/>
              </w:rPr>
              <w:t>Abschnitt I. Allgemeine Tätigkeitsmerkmale</w:t>
            </w:r>
          </w:p>
          <w:p w:rsidR="00FC2403" w:rsidRDefault="00FC2403" w:rsidP="005B5CAB">
            <w:r>
              <w:t>Ziffer 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</w:t>
            </w:r>
            <w:r w:rsidRPr="009B790A">
              <w:rPr>
                <w:b/>
              </w:rPr>
              <w:t>„</w:t>
            </w:r>
            <w:r w:rsidR="005B5CAB">
              <w:rPr>
                <w:b/>
              </w:rPr>
              <w:t xml:space="preserve">EG 1 - </w:t>
            </w:r>
            <w:r>
              <w:rPr>
                <w:b/>
              </w:rPr>
              <w:t>einfachste Tätigkeiten</w:t>
            </w:r>
            <w:r w:rsidR="005B5CAB">
              <w:rPr>
                <w:b/>
              </w:rPr>
              <w:t xml:space="preserve"> -</w:t>
            </w:r>
            <w:r w:rsidRPr="009B790A">
              <w:rPr>
                <w:b/>
              </w:rPr>
              <w:t>“</w:t>
            </w:r>
          </w:p>
        </w:tc>
      </w:tr>
      <w:tr w:rsidR="00FC2403" w:rsidTr="005B5CAB">
        <w:tc>
          <w:tcPr>
            <w:tcW w:w="9246" w:type="dxa"/>
          </w:tcPr>
          <w:p w:rsidR="002D130A" w:rsidRDefault="002D130A" w:rsidP="00FC2403">
            <w:pPr>
              <w:spacing w:before="120" w:after="120"/>
              <w:jc w:val="both"/>
              <w:rPr>
                <w:rFonts w:eastAsia="Times New Roman" w:cs="Times New Roman"/>
                <w:szCs w:val="20"/>
                <w:lang w:eastAsia="de-DE"/>
              </w:rPr>
            </w:pPr>
          </w:p>
          <w:p w:rsidR="00FC2403" w:rsidRDefault="00FC2403" w:rsidP="00FC2403">
            <w:pPr>
              <w:spacing w:before="120" w:after="120"/>
              <w:jc w:val="both"/>
              <w:rPr>
                <w:rFonts w:eastAsia="Times New Roman" w:cs="Times New Roman"/>
                <w:szCs w:val="20"/>
                <w:lang w:eastAsia="de-DE"/>
              </w:rPr>
            </w:pPr>
            <w:r w:rsidRPr="00FC2403">
              <w:rPr>
                <w:rFonts w:eastAsia="Times New Roman" w:cs="Times New Roman"/>
                <w:szCs w:val="20"/>
                <w:lang w:eastAsia="de-DE"/>
              </w:rPr>
              <w:t>In die E</w:t>
            </w:r>
            <w:r>
              <w:rPr>
                <w:rFonts w:eastAsia="Times New Roman" w:cs="Times New Roman"/>
                <w:szCs w:val="20"/>
                <w:lang w:eastAsia="de-DE"/>
              </w:rPr>
              <w:t xml:space="preserve">G </w:t>
            </w:r>
            <w:r w:rsidRPr="00FC2403">
              <w:rPr>
                <w:rFonts w:eastAsia="Times New Roman" w:cs="Times New Roman"/>
                <w:szCs w:val="20"/>
                <w:lang w:eastAsia="de-DE"/>
              </w:rPr>
              <w:t>1 TVöD sind Beschäftigte mit einfachsten Tätigkeiten eingruppiert.</w:t>
            </w:r>
          </w:p>
          <w:p w:rsidR="00FC2403" w:rsidRPr="00FC2403" w:rsidRDefault="00FC2403" w:rsidP="00FC2403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 w:rsidRPr="00FC2403">
              <w:rPr>
                <w:rFonts w:eastAsia="Times New Roman"/>
                <w:szCs w:val="22"/>
                <w:lang w:eastAsia="de-DE"/>
              </w:rPr>
              <w:t xml:space="preserve">Dem Wortsinn nach können unter einfachsten Tätigkeiten nur besonders einfache Tätigkeiten verstanden werden. Nach der Rechtsprechung des Bundesarbeitsgerichts ist für einfachste Tätigkeiten kennzeichnend, dass sie keine Vor- oder Ausbildung und nur einer sehr kurzen Einweisung (maximal 1 bis 2 Tage) bedürfen. Es handelt sich um gleichförmige, gleichartige und mechanisch durchzuführende Tätigkeiten, die keine nennenswerten eigenen Überlegungen erfordern. </w:t>
            </w:r>
          </w:p>
          <w:p w:rsidR="00FC2403" w:rsidRPr="00FC2403" w:rsidRDefault="00FC2403" w:rsidP="00FC2403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 w:rsidRPr="00FC2403">
              <w:rPr>
                <w:rFonts w:eastAsia="Times New Roman"/>
                <w:szCs w:val="22"/>
                <w:lang w:eastAsia="de-DE"/>
              </w:rPr>
              <w:t>Folgende Beispiele für einfachste Tätigkeiten sind in Teil</w:t>
            </w:r>
            <w:r>
              <w:rPr>
                <w:rFonts w:eastAsia="Times New Roman"/>
                <w:szCs w:val="22"/>
                <w:lang w:eastAsia="de-DE"/>
              </w:rPr>
              <w:t xml:space="preserve"> A Abschnitt</w:t>
            </w:r>
            <w:r w:rsidRPr="00FC2403">
              <w:rPr>
                <w:rFonts w:eastAsia="Times New Roman"/>
                <w:szCs w:val="22"/>
                <w:lang w:eastAsia="de-DE"/>
              </w:rPr>
              <w:t xml:space="preserve"> I </w:t>
            </w:r>
            <w:r w:rsidR="005B5CAB">
              <w:rPr>
                <w:rFonts w:eastAsia="Times New Roman"/>
                <w:szCs w:val="22"/>
                <w:lang w:eastAsia="de-DE"/>
              </w:rPr>
              <w:t xml:space="preserve">Ziffer 1. </w:t>
            </w:r>
            <w:r w:rsidRPr="00FC2403">
              <w:rPr>
                <w:rFonts w:eastAsia="Times New Roman"/>
                <w:szCs w:val="22"/>
                <w:lang w:eastAsia="de-DE"/>
              </w:rPr>
              <w:t xml:space="preserve">der Entgeltordnung zum </w:t>
            </w:r>
            <w:r w:rsidR="005B5CAB">
              <w:rPr>
                <w:rFonts w:eastAsia="Times New Roman"/>
                <w:szCs w:val="22"/>
                <w:lang w:eastAsia="de-DE"/>
              </w:rPr>
              <w:t>TVöD</w:t>
            </w:r>
            <w:r w:rsidRPr="00FC2403">
              <w:rPr>
                <w:rFonts w:eastAsia="Times New Roman"/>
                <w:szCs w:val="22"/>
                <w:lang w:eastAsia="de-DE"/>
              </w:rPr>
              <w:t xml:space="preserve"> aufgeführt, aus denen der Bewertungsmaßstab abzuleiten ist: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 xml:space="preserve">&gt; 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>Essens- und Getränkeausgeber</w:t>
            </w:r>
            <w:r>
              <w:rPr>
                <w:rFonts w:eastAsia="Times New Roman"/>
                <w:szCs w:val="22"/>
                <w:lang w:eastAsia="de-DE"/>
              </w:rPr>
              <w:t>/innen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 xml:space="preserve">&gt; 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 xml:space="preserve">Garderobenpersonal, 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>&gt; S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>pülen</w:t>
            </w:r>
            <w:r>
              <w:rPr>
                <w:rFonts w:eastAsia="Times New Roman"/>
                <w:szCs w:val="22"/>
                <w:lang w:eastAsia="de-DE"/>
              </w:rPr>
              <w:t xml:space="preserve"> und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 xml:space="preserve"> Gemüseputzen </w:t>
            </w:r>
            <w:r>
              <w:rPr>
                <w:rFonts w:eastAsia="Times New Roman"/>
                <w:szCs w:val="22"/>
                <w:lang w:eastAsia="de-DE"/>
              </w:rPr>
              <w:t>und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 xml:space="preserve"> sonstige Tätigkeiten im Haus- und Küchenbereich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>&gt; R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>einiger</w:t>
            </w:r>
            <w:r>
              <w:rPr>
                <w:rFonts w:eastAsia="Times New Roman"/>
                <w:szCs w:val="22"/>
                <w:lang w:eastAsia="de-DE"/>
              </w:rPr>
              <w:t>/innen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 xml:space="preserve"> in Außenbereichen wie Höfen, Wegen, Grünanlagen, Parks, 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 xml:space="preserve">&gt; 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>Wärter</w:t>
            </w:r>
            <w:r>
              <w:rPr>
                <w:rFonts w:eastAsia="Times New Roman"/>
                <w:szCs w:val="22"/>
                <w:lang w:eastAsia="de-DE"/>
              </w:rPr>
              <w:t>/innen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 xml:space="preserve"> von Bedürfnisanstalten, 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 xml:space="preserve">&gt; </w:t>
            </w:r>
            <w:proofErr w:type="spellStart"/>
            <w:r>
              <w:rPr>
                <w:rFonts w:eastAsia="Times New Roman"/>
                <w:szCs w:val="22"/>
                <w:lang w:eastAsia="de-DE"/>
              </w:rPr>
              <w:t>Servierer</w:t>
            </w:r>
            <w:proofErr w:type="spellEnd"/>
            <w:r>
              <w:rPr>
                <w:rFonts w:eastAsia="Times New Roman"/>
                <w:szCs w:val="22"/>
                <w:lang w:eastAsia="de-DE"/>
              </w:rPr>
              <w:t>/innen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 xml:space="preserve">&gt; 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>Hausarbeiter</w:t>
            </w:r>
            <w:r>
              <w:rPr>
                <w:rFonts w:eastAsia="Times New Roman"/>
                <w:szCs w:val="22"/>
                <w:lang w:eastAsia="de-DE"/>
              </w:rPr>
              <w:t>/innen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 xml:space="preserve">, 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 xml:space="preserve">&gt; 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>Hausgehilfen</w:t>
            </w:r>
            <w:r>
              <w:rPr>
                <w:rFonts w:eastAsia="Times New Roman"/>
                <w:szCs w:val="22"/>
                <w:lang w:eastAsia="de-DE"/>
              </w:rPr>
              <w:t>/Hausgehilfin</w:t>
            </w:r>
          </w:p>
          <w:p w:rsidR="00FC2403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>&gt; Bote/Botin (ohne Aufsichtsfunktion)</w:t>
            </w:r>
            <w:r w:rsidR="00FC2403" w:rsidRPr="00FC2403">
              <w:rPr>
                <w:rFonts w:eastAsia="Times New Roman"/>
                <w:szCs w:val="22"/>
                <w:lang w:eastAsia="de-DE"/>
              </w:rPr>
              <w:t>.</w:t>
            </w:r>
          </w:p>
          <w:p w:rsid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</w:p>
          <w:p w:rsidR="005B5CAB" w:rsidRPr="005B5CAB" w:rsidRDefault="005B5CAB" w:rsidP="005B5CAB">
            <w:pPr>
              <w:spacing w:before="120" w:after="120"/>
              <w:jc w:val="both"/>
              <w:rPr>
                <w:rFonts w:eastAsia="Times New Roman"/>
                <w:szCs w:val="22"/>
                <w:lang w:eastAsia="de-DE"/>
              </w:rPr>
            </w:pPr>
            <w:r>
              <w:rPr>
                <w:rFonts w:eastAsia="Times New Roman"/>
                <w:szCs w:val="22"/>
                <w:lang w:eastAsia="de-DE"/>
              </w:rPr>
              <w:t>Ergänzungen können durch landesbezirklichen Tarifvertrag geregelt werden</w:t>
            </w:r>
          </w:p>
        </w:tc>
      </w:tr>
    </w:tbl>
    <w:p w:rsidR="00FC2403" w:rsidRDefault="00FC2403" w:rsidP="005B5CAB"/>
    <w:sectPr w:rsidR="00FC2403" w:rsidSect="00DA46EA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8F0" w:rsidRDefault="005208F0" w:rsidP="005208F0">
      <w:r>
        <w:separator/>
      </w:r>
    </w:p>
  </w:endnote>
  <w:endnote w:type="continuationSeparator" w:id="0">
    <w:p w:rsidR="005208F0" w:rsidRDefault="005208F0" w:rsidP="0052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8F0" w:rsidRDefault="005208F0" w:rsidP="005208F0">
      <w:r>
        <w:separator/>
      </w:r>
    </w:p>
  </w:footnote>
  <w:footnote w:type="continuationSeparator" w:id="0">
    <w:p w:rsidR="005208F0" w:rsidRDefault="005208F0" w:rsidP="00520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8F0" w:rsidRPr="005208F0" w:rsidRDefault="005208F0" w:rsidP="005208F0">
    <w:pPr>
      <w:pStyle w:val="Kopfzeile"/>
      <w:jc w:val="right"/>
      <w:rPr>
        <w:lang w:val="en-US"/>
      </w:rPr>
    </w:pPr>
    <w:proofErr w:type="spellStart"/>
    <w:r w:rsidRPr="005208F0">
      <w:rPr>
        <w:lang w:val="en-US"/>
      </w:rPr>
      <w:t>Teil</w:t>
    </w:r>
    <w:proofErr w:type="spellEnd"/>
    <w:r w:rsidRPr="005208F0">
      <w:rPr>
        <w:lang w:val="en-US"/>
      </w:rPr>
      <w:t xml:space="preserve"> A I </w:t>
    </w:r>
    <w:proofErr w:type="spellStart"/>
    <w:r w:rsidRPr="005208F0">
      <w:rPr>
        <w:lang w:val="en-US"/>
      </w:rPr>
      <w:t>Zif</w:t>
    </w:r>
    <w:proofErr w:type="spellEnd"/>
    <w:r w:rsidRPr="005208F0">
      <w:rPr>
        <w:lang w:val="en-US"/>
      </w:rPr>
      <w:t>. 1 „EG 1“</w:t>
    </w:r>
  </w:p>
  <w:p w:rsidR="005208F0" w:rsidRPr="005208F0" w:rsidRDefault="005208F0">
    <w:pPr>
      <w:pStyle w:val="Kopfzeile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403"/>
    <w:rsid w:val="002D130A"/>
    <w:rsid w:val="003E4B8B"/>
    <w:rsid w:val="004175F2"/>
    <w:rsid w:val="00437E55"/>
    <w:rsid w:val="005208F0"/>
    <w:rsid w:val="00533E0B"/>
    <w:rsid w:val="005B5CAB"/>
    <w:rsid w:val="00670D0B"/>
    <w:rsid w:val="00735B2A"/>
    <w:rsid w:val="0081598C"/>
    <w:rsid w:val="00DA46EA"/>
    <w:rsid w:val="00FC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FC2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208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08F0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5208F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5208F0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5208F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208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FC24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5208F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208F0"/>
    <w:rPr>
      <w:rFonts w:ascii="Arial" w:hAnsi="Arial" w:cs="Arial"/>
      <w:sz w:val="22"/>
      <w:szCs w:val="24"/>
    </w:rPr>
  </w:style>
  <w:style w:type="paragraph" w:styleId="Fuzeile">
    <w:name w:val="footer"/>
    <w:basedOn w:val="Standard"/>
    <w:link w:val="FuzeileZchn"/>
    <w:unhideWhenUsed/>
    <w:rsid w:val="005208F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5208F0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5208F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208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1</Pages>
  <Words>156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cp:lastPrinted>2016-10-14T09:51:00Z</cp:lastPrinted>
  <dcterms:created xsi:type="dcterms:W3CDTF">2016-10-14T09:51:00Z</dcterms:created>
  <dcterms:modified xsi:type="dcterms:W3CDTF">2016-10-14T09:51:00Z</dcterms:modified>
</cp:coreProperties>
</file>